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5E" w:rsidRPr="0045755E" w:rsidRDefault="0045755E" w:rsidP="0045755E">
      <w:pPr>
        <w:jc w:val="center"/>
        <w:rPr>
          <w:rFonts w:ascii="Helvetica" w:hAnsi="Helvetica" w:cs="Helvetica"/>
          <w:b/>
          <w:color w:val="1D2129"/>
          <w:szCs w:val="21"/>
          <w:shd w:val="clear" w:color="auto" w:fill="FFFFFF"/>
        </w:rPr>
      </w:pPr>
      <w:r w:rsidRPr="0045755E">
        <w:rPr>
          <w:rFonts w:ascii="Helvetica" w:hAnsi="Helvetica" w:cs="Helvetica"/>
          <w:b/>
          <w:color w:val="1D2129"/>
          <w:szCs w:val="21"/>
          <w:shd w:val="clear" w:color="auto" w:fill="FFFFFF"/>
        </w:rPr>
        <w:t>SONGS FROM THE SHOWS AUDITION INFORMATION</w:t>
      </w:r>
    </w:p>
    <w:p w:rsidR="0045755E" w:rsidRDefault="0045755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2D1C51" w:rsidRPr="002D1C51" w:rsidRDefault="002D1C5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If you would like to audition to be considered for a solo, please choose one of the following songs to sing (randomly chosen). Don't panic! This won't be an 'official' all singing all dancing audition. Th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is is purely so that our new MD, Andy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Prideaux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can hear what you can do; you don't even need to know it off book. If you would rather sing something else, get in touch and we can see what we can do.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2D1C5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Ladies:</w:t>
      </w:r>
      <w:r w:rsidRPr="002D1C51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There's a Fine, Fine Line - Avenue Q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Beautiful - Carol King's Beautiful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Unexpected Song - Song and Dance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Someone Like You - Jekyll and Hyde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Stars and the Moon - Songs for a New World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On My Own - Les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Miserables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2D1C51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Gents:</w:t>
      </w:r>
      <w:r w:rsidRPr="002D1C51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Sit Down You're Rocking the Boat - Guys and Dolls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Anthem - Chess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Music of the Night - Phantom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Empty Chairs at Empty Tables - Les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Miserables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This is the Moment - Jekyll and Hyde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This list is not set in stone, if you have something else up your sleeve please get in touch (no Sondheim though..!).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For further information please message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5" w:history="1">
        <w:r w:rsidRPr="00E116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auditions@lms.org.au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2D1C51" w:rsidRPr="002D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1"/>
    <w:rsid w:val="002D1C51"/>
    <w:rsid w:val="0045755E"/>
    <w:rsid w:val="004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C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itions@lm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Molineux</dc:creator>
  <cp:lastModifiedBy>Janice Molineux</cp:lastModifiedBy>
  <cp:revision>2</cp:revision>
  <dcterms:created xsi:type="dcterms:W3CDTF">2019-01-22T23:40:00Z</dcterms:created>
  <dcterms:modified xsi:type="dcterms:W3CDTF">2019-01-22T23:44:00Z</dcterms:modified>
</cp:coreProperties>
</file>